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E3" w:rsidRDefault="00F75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bookmarkStart w:id="0" w:name="_GoBack"/>
      <w:bookmarkEnd w:id="0"/>
    </w:p>
    <w:p w:rsidR="00F75AE3" w:rsidRDefault="00054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F75AE3" w:rsidRDefault="00F75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F75AE3" w:rsidRDefault="00054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ДЕПАРТАМЕНТ ГОСУДАРСТВЕННОЙ ПОЛИТИКИ</w:t>
      </w:r>
    </w:p>
    <w:p w:rsidR="00F75AE3" w:rsidRDefault="00054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 СФЕРЕ ОБЩЕГО ОБРАЗОВАНИЯ</w:t>
      </w:r>
    </w:p>
    <w:p w:rsidR="00F75AE3" w:rsidRDefault="00F75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F75AE3" w:rsidRDefault="00054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ПИСЬМО</w:t>
      </w:r>
    </w:p>
    <w:p w:rsidR="00F75AE3" w:rsidRDefault="00054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от 25 февраля 2015 г. N 08-ПГ-МОН-1993</w:t>
      </w:r>
    </w:p>
    <w:p w:rsidR="00F75AE3" w:rsidRDefault="00F75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F75AE3" w:rsidRDefault="00054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 НАПРАВЛЕНИИ ОБРАЩЕНИЯ</w:t>
      </w:r>
    </w:p>
    <w:p w:rsidR="00F75AE3" w:rsidRDefault="00F75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F75AE3" w:rsidRDefault="0005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Департамент государственной политики в сфере общего образования Минобрнауки России рассмотрел обращение и в части своей компетенции сообщает.</w:t>
      </w:r>
    </w:p>
    <w:p w:rsidR="00F75AE3" w:rsidRDefault="0005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соответствии с положениями части 1 статьи 6 Федерального закона от 27 июля 2006 г. N 152-ФЗ "О персональных данных" (далее - Федеральный закон "О персональных данных") обработка персональных данных должна осуществляться с соблюдением принципов и правил, предусмотренных Федеральным законом "О персональных данных". Обработка персональных данных допускается, в том числе, в случае, если такая обработка осуществляется с согласия субъекта персональных данных </w:t>
      </w:r>
      <w:proofErr w:type="gramStart"/>
      <w:r>
        <w:rPr>
          <w:rFonts w:ascii="Arial CYR" w:hAnsi="Arial CYR" w:cs="Arial CYR"/>
          <w:sz w:val="20"/>
          <w:szCs w:val="20"/>
        </w:rPr>
        <w:t>на</w:t>
      </w:r>
      <w:proofErr w:type="gramEnd"/>
      <w:r>
        <w:rPr>
          <w:rFonts w:ascii="Arial CYR" w:hAnsi="Arial CYR" w:cs="Arial CYR"/>
          <w:sz w:val="20"/>
          <w:szCs w:val="20"/>
        </w:rPr>
        <w:t xml:space="preserve"> обработку его персональных данных.</w:t>
      </w:r>
    </w:p>
    <w:p w:rsidR="00F75AE3" w:rsidRDefault="0005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Учитывая необходимость обработки персональных данных учащихся общеобразовательными учреждениями, в том числе для внесения информации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(в соответствии с положениями постановления Правительства Российской Федерации от 31 августа 2013 г</w:t>
      </w:r>
      <w:proofErr w:type="gramEnd"/>
      <w:r>
        <w:rPr>
          <w:rFonts w:ascii="Arial CYR" w:hAnsi="Arial CYR" w:cs="Arial CYR"/>
          <w:sz w:val="20"/>
          <w:szCs w:val="20"/>
        </w:rPr>
        <w:t xml:space="preserve">. </w:t>
      </w:r>
      <w:proofErr w:type="gramStart"/>
      <w:r>
        <w:rPr>
          <w:rFonts w:ascii="Arial CYR" w:hAnsi="Arial CYR" w:cs="Arial CYR"/>
          <w:sz w:val="20"/>
          <w:szCs w:val="20"/>
        </w:rPr>
        <w:t>N 755), общеобразовательные учреждения обязаны получить согласие субъекта вышеуказанных персональных данных на их обработку.</w:t>
      </w:r>
      <w:proofErr w:type="gramEnd"/>
      <w:r>
        <w:rPr>
          <w:rFonts w:ascii="Arial CYR" w:hAnsi="Arial CYR" w:cs="Arial CYR"/>
          <w:sz w:val="20"/>
          <w:szCs w:val="20"/>
        </w:rPr>
        <w:t xml:space="preserve"> Обращаем внимание, что такое согласие должно быть получено в строгом соответствии с положениями статьи 9 Федерального закона "О персональных данных".</w:t>
      </w:r>
    </w:p>
    <w:p w:rsidR="00F75AE3" w:rsidRDefault="0005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Кроме того, считаем необходимым отметить, что в случае </w:t>
      </w:r>
      <w:proofErr w:type="spellStart"/>
      <w:r>
        <w:rPr>
          <w:rFonts w:ascii="Arial CYR" w:hAnsi="Arial CYR" w:cs="Arial CYR"/>
          <w:sz w:val="20"/>
          <w:szCs w:val="20"/>
        </w:rPr>
        <w:t>непредоставления</w:t>
      </w:r>
      <w:proofErr w:type="spellEnd"/>
      <w:r>
        <w:rPr>
          <w:rFonts w:ascii="Arial CYR" w:hAnsi="Arial CYR" w:cs="Arial CYR"/>
          <w:sz w:val="20"/>
          <w:szCs w:val="20"/>
        </w:rPr>
        <w:t xml:space="preserve"> субъектом согласия на обработку его персональных данных образовательным учреждением, у субъекта может возникнуть риск неполучения части образовательных услуг, например, неполучения документа об образовании или о квалификации, так как для заполнения обязательных полей указанных документов требуются персональные данные получателя.</w:t>
      </w:r>
    </w:p>
    <w:p w:rsidR="00F75AE3" w:rsidRDefault="0005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Необходимо также отметить, что предоставление в общеобразовательные организации на учащихся СНИЛС (страховой номер индивидуального лицевого счета застрахованного лица в системе обязательного пенсионного страхования Российской Федерации) законодательством Российской Федерации не предусмотрено.</w:t>
      </w:r>
    </w:p>
    <w:p w:rsidR="00F75AE3" w:rsidRDefault="0005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соответствии со статьей 1 Федерального закона "Об индивидуальном (персонифицированном) учете в системе обязательного пенсионного страхования" (далее - Федеральный закон) застрахованными лицами являются лица, на которых распространяется обязательное пенсионное страхование, за которых уплачиваются страховые взносы в Пенсионный фонд Российской Федерации в соответствии с законодательством Российской Федерации.</w:t>
      </w:r>
    </w:p>
    <w:p w:rsidR="00F75AE3" w:rsidRDefault="0005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Индивидуальный лицевой счет застрахованного лица - документ, хранящийся в органах Пенсионного фонда Российской Федерации, содержащий предусмотренные Федеральным законом сведения о застрахованных лицах, включенные в информационные ресурсы Пенсионного фонда Российской Федерации.</w:t>
      </w:r>
    </w:p>
    <w:p w:rsidR="00F75AE3" w:rsidRDefault="0005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Органом, осуществляющим индивидуальный (персонифицированный) учет в системе обязательного пенсионного страхования, является согласно статье 5 Федерального закона Пенсионный фонд Российской Федерации.</w:t>
      </w:r>
    </w:p>
    <w:p w:rsidR="00F75AE3" w:rsidRDefault="0005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соответствии с пунктами 7 и 8 статьи 6 Федерального закона индивидуальный лицевой счет застрахованного лица хранится в Пенсионном фонде Российской Федерации в течение всей жизни застрахованного лица, сведения, содержащиеся в индивидуальных лицевых счетах застрахованных лиц, относятся к информации, в отношении которой установлено требование об обеспечении ее конфиденциальности.</w:t>
      </w:r>
    </w:p>
    <w:p w:rsidR="00F75AE3" w:rsidRDefault="00054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Согласно пункту 15 приказа Минобрнауки России от 15 февраля 2012 г. N 107 "Об утверждении Порядка приема граждан в образовательные учреждения" требования предоставления других документов, в том числе номера СНИЛС, за исключением документов, определенных в пункте 12 настоящего приказа, в качестве основания для приема детей в учреждение не допускается.</w:t>
      </w:r>
    </w:p>
    <w:p w:rsidR="00F75AE3" w:rsidRDefault="00F75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F75AE3" w:rsidRDefault="000542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Заместитель директора Департамента</w:t>
      </w:r>
    </w:p>
    <w:p w:rsidR="00F75AE3" w:rsidRDefault="000542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И.П.ЯРЦЕВА</w:t>
      </w:r>
    </w:p>
    <w:p w:rsidR="00F75AE3" w:rsidRDefault="00F75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F75AE3" w:rsidRDefault="00F75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54290" w:rsidRDefault="0005429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sectPr w:rsidR="000542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04"/>
    <w:rsid w:val="00054290"/>
    <w:rsid w:val="00F31B04"/>
    <w:rsid w:val="00F75AE3"/>
    <w:rsid w:val="00FA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TEACHER50</cp:lastModifiedBy>
  <cp:revision>2</cp:revision>
  <dcterms:created xsi:type="dcterms:W3CDTF">2015-11-16T11:42:00Z</dcterms:created>
  <dcterms:modified xsi:type="dcterms:W3CDTF">2015-11-16T11:42:00Z</dcterms:modified>
</cp:coreProperties>
</file>